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84" w:rsidRPr="00140284" w:rsidRDefault="00140284" w:rsidP="0014028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PROJEKTS</w:t>
      </w:r>
    </w:p>
    <w:p w:rsidR="00140284" w:rsidRPr="00140284" w:rsidRDefault="00140284" w:rsidP="0014028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023. gada ___.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Lēmums </w:t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Nr</w:t>
      </w:r>
      <w:proofErr w:type="spellEnd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._____ </w:t>
      </w:r>
    </w:p>
    <w:p w:rsidR="00551139" w:rsidRPr="00140284" w:rsidRDefault="00551139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0284" w:rsidRPr="00140284" w:rsidRDefault="00140284" w:rsidP="00140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Par atbalstu projektiem un apropriācijas palielināšanu Daugavpils </w:t>
      </w:r>
      <w:proofErr w:type="spellStart"/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</w:t>
      </w:r>
      <w:r w:rsidR="00C57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ašvaldības iestādei “Kultūras pā</w:t>
      </w: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rvalde”</w:t>
      </w:r>
      <w:r w:rsidRPr="00140284">
        <w:t xml:space="preserve"> </w:t>
      </w: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pamatbudžeta programmā “Eiropas Savienības un citu finanšu instrumentu finansētie projekti/pasākumi’</w:t>
      </w:r>
    </w:p>
    <w:p w:rsidR="00140284" w:rsidRPr="00140284" w:rsidRDefault="00140284" w:rsidP="00140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84" w:rsidRPr="00140284" w:rsidRDefault="00140284" w:rsidP="0014028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Pamatojoties uz Pašvaldību likuma  10. panta pirmās daļas 21.punktu, likuma „Par pašvaldību budžetiem” 30. pantu, Daugavpils domes 2021. gada 23. septembra noteikumu Nr.5 „Noteikumi par Daugavpils </w:t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budžeta izstrādāšanu, apstiprināšanu, grozījumu 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eikšanu, izpildi un kontroli” 49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.punktu,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sask</w:t>
      </w:r>
      <w:r w:rsidR="00C57C37">
        <w:rPr>
          <w:rFonts w:ascii="Times New Roman" w:eastAsia="Times New Roman" w:hAnsi="Times New Roman" w:cs="Times New Roman"/>
          <w:sz w:val="24"/>
          <w:szCs w:val="24"/>
          <w:lang w:eastAsia="ru-RU"/>
        </w:rPr>
        <w:t>aņā ar Valsts Kultūrkapitāla fon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 13.06.2023. projekta finansēšanas līgumu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2023-2-MDM055 un biedrības „Latgales reģiona attīstības aģentūra” 06.06.2023. finansēšanas līgumu LKP2023/49, 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ņemot vērā Daugavpils </w:t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domes Izglītības un kultūras jautājumu komitejas 2023. gada ______ atzinumu, Daugavpils </w:t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domes Finanšu komitejas 2023. gada ______ atzinumu,</w:t>
      </w:r>
      <w:r w:rsidRPr="001402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Daugavpils </w:t>
      </w:r>
      <w:proofErr w:type="spellStart"/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pašvaldības dome nolemj:</w:t>
      </w:r>
    </w:p>
    <w:p w:rsidR="00140284" w:rsidRPr="00140284" w:rsidRDefault="00140284" w:rsidP="00140284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1. Atbalstīt Daugavpils </w:t>
      </w:r>
      <w:proofErr w:type="spellStart"/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pašvaldības iestādes „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Kultūras pārvalde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>” (reģ.Nr.9000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1206849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juridiskā adrese: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K.Valdemāra iela 13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>, Daugavpilī) projektus:</w:t>
      </w:r>
    </w:p>
    <w:p w:rsidR="00140284" w:rsidRPr="00140284" w:rsidRDefault="00140284" w:rsidP="00140284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Valsts Kultūrkapit</w:t>
      </w:r>
      <w:r w:rsidR="002D5AE9">
        <w:rPr>
          <w:rFonts w:ascii="Times New Roman" w:eastAsia="Times New Roman" w:hAnsi="Times New Roman" w:cs="Times New Roman"/>
          <w:spacing w:val="-6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la fonda projektu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„XVII</w:t>
      </w:r>
      <w:r w:rsidR="00FC313F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Starptautiskais akordeona mūzikas festivāls Daugavpilī” 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saskaņā ar 1.pielikumu;</w:t>
      </w:r>
    </w:p>
    <w:p w:rsidR="00140284" w:rsidRPr="00140284" w:rsidRDefault="00140284" w:rsidP="00140284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biedrības „Latgales reģiona attīstības aģentūra” projektu 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Latgales reģiona kultūras jomas speciālistu kapacitātes celšana III” 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saskaņā ar 2. pielikumu.</w:t>
      </w:r>
    </w:p>
    <w:p w:rsidR="00140284" w:rsidRPr="00140284" w:rsidRDefault="00140284" w:rsidP="00140284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2. Veikt apropriācijas palielināšanu Daugavpils </w:t>
      </w:r>
      <w:proofErr w:type="spellStart"/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pašvaldības iestādei „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Kultūras pārvalde</w:t>
      </w: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</w:rPr>
        <w:t>” pamatbudžeta programmā “Eiropas Savienības un citu finanšu instrumentu finansētie projekti/pasākumi”  saskaņā ar 3. pielikumu.</w:t>
      </w:r>
    </w:p>
    <w:p w:rsidR="00140284" w:rsidRPr="00140284" w:rsidRDefault="00140284" w:rsidP="0014028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140284" w:rsidRPr="00C57C37" w:rsidRDefault="00140284" w:rsidP="0014028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14028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Pielikumā:</w:t>
      </w:r>
    </w:p>
    <w:p w:rsidR="00140284" w:rsidRPr="00140284" w:rsidRDefault="00140284" w:rsidP="0014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Projekta</w:t>
      </w:r>
      <w:r w:rsidR="002D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AE9" w:rsidRPr="002D5AE9">
        <w:rPr>
          <w:rFonts w:ascii="Times New Roman" w:eastAsia="Times New Roman" w:hAnsi="Times New Roman" w:cs="Times New Roman"/>
          <w:sz w:val="24"/>
          <w:szCs w:val="24"/>
          <w:lang w:eastAsia="ru-RU"/>
        </w:rPr>
        <w:t>„XVII</w:t>
      </w:r>
      <w:r w:rsid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2D5AE9" w:rsidRPr="002D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Starptautiskais akordeona mūzikas festivāls Daugavpilī”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apraksts; </w:t>
      </w:r>
    </w:p>
    <w:p w:rsidR="00140284" w:rsidRPr="00140284" w:rsidRDefault="00C57C37" w:rsidP="0014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Projekta </w:t>
      </w:r>
      <w:r w:rsidR="002D5AE9" w:rsidRPr="002D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„Latgales reģiona kultūras jomas speciālistu kapacitātes celšana III”  </w:t>
      </w:r>
      <w:r w:rsid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apraksts;</w:t>
      </w:r>
    </w:p>
    <w:p w:rsidR="00551139" w:rsidRDefault="00140284" w:rsidP="0014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Daugavpils </w:t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iestādes „</w:t>
      </w:r>
      <w:r w:rsidR="002D5AE9">
        <w:rPr>
          <w:rFonts w:ascii="Times New Roman" w:eastAsia="Times New Roman" w:hAnsi="Times New Roman" w:cs="Times New Roman"/>
          <w:sz w:val="24"/>
          <w:szCs w:val="24"/>
          <w:lang w:eastAsia="ru-RU"/>
        </w:rPr>
        <w:t>Kultūras pārvalde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” pamatbudžeta programmas „Eiropas Savienības un citu finanšu instrumentu finansētie projekti/ pasākumi” ieņēmumu un</w:t>
      </w:r>
      <w:r w:rsidR="00260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izdevumu tāmes un paskaidrojuma raksts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2023.gadam.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1139" w:rsidRDefault="00551139" w:rsidP="0014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84" w:rsidRPr="00140284" w:rsidRDefault="00140284" w:rsidP="00140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domes priekšsēdētājs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A.Elksniņš</w:t>
      </w:r>
      <w:proofErr w:type="spellEnd"/>
    </w:p>
    <w:p w:rsidR="00140284" w:rsidRPr="00140284" w:rsidRDefault="00140284" w:rsidP="0014028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4028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Iesniedz:</w:t>
      </w:r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domes priekšsēdētāja</w:t>
      </w:r>
    </w:p>
    <w:p w:rsidR="00441619" w:rsidRDefault="00140284" w:rsidP="00441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1.vietnieks </w:t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A.Vasiļjevs                                                                      </w:t>
      </w:r>
      <w:r w:rsidRPr="00140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140284" w:rsidRPr="00140284" w:rsidRDefault="00140284" w:rsidP="00441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Saskaņots:</w:t>
      </w:r>
    </w:p>
    <w:p w:rsidR="00B17748" w:rsidRPr="00B17748" w:rsidRDefault="00B17748" w:rsidP="00B1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proofErr w:type="spellStart"/>
      <w:r w:rsidRP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Izglītības un kultūras</w:t>
      </w:r>
    </w:p>
    <w:p w:rsidR="00140284" w:rsidRDefault="00B17748" w:rsidP="00B1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jautājumu komitejas priekšsēdētāja                                                              </w:t>
      </w:r>
      <w:proofErr w:type="spellStart"/>
      <w:r w:rsidRP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>LJankovska</w:t>
      </w:r>
      <w:proofErr w:type="spellEnd"/>
    </w:p>
    <w:p w:rsidR="00B17748" w:rsidRPr="00140284" w:rsidRDefault="00B17748" w:rsidP="00B1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84" w:rsidRPr="00140284" w:rsidRDefault="00140284" w:rsidP="0014028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Centrālās pārvaldes</w:t>
      </w:r>
    </w:p>
    <w:p w:rsidR="00140284" w:rsidRPr="00140284" w:rsidRDefault="00140284" w:rsidP="00441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Juridiskā departamenta vadītāja vietniece</w:t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M.Dimitrijeva</w:t>
      </w:r>
      <w:proofErr w:type="spellEnd"/>
    </w:p>
    <w:p w:rsidR="00140284" w:rsidRPr="00140284" w:rsidRDefault="00140284" w:rsidP="0014028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Centrālās pārvaldes</w:t>
      </w:r>
    </w:p>
    <w:p w:rsidR="00140284" w:rsidRPr="00140284" w:rsidRDefault="00934536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Finanšu departamenta Budžeta nodaļas vadītāja </w:t>
      </w:r>
      <w:r w:rsidR="00140284"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284"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284"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L.Bebriša</w:t>
      </w:r>
      <w:proofErr w:type="spellEnd"/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Sagatavoja:</w:t>
      </w:r>
    </w:p>
    <w:p w:rsidR="00441619" w:rsidRPr="00441619" w:rsidRDefault="00441619" w:rsidP="0044161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proofErr w:type="spellStart"/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iestādes </w:t>
      </w:r>
    </w:p>
    <w:p w:rsidR="00441619" w:rsidRDefault="00441619" w:rsidP="0044161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>„Kultūras pārvalde” vadītāja</w:t>
      </w: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7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>E.Kleščinska</w:t>
      </w:r>
      <w:proofErr w:type="spellEnd"/>
    </w:p>
    <w:p w:rsidR="00441619" w:rsidRDefault="00441619" w:rsidP="0044161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19" w:rsidRDefault="00441619" w:rsidP="0044161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84" w:rsidRPr="00140284" w:rsidRDefault="00140284" w:rsidP="0044161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4028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Ziņotājs komitejā</w:t>
      </w:r>
      <w:r w:rsidR="00C57C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14028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:rsidR="00441619" w:rsidRDefault="00441619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proofErr w:type="spellStart"/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>valstspilsētas</w:t>
      </w:r>
      <w:proofErr w:type="spellEnd"/>
      <w:r w:rsidRPr="0044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pašvaldības iestādes „Kultūras pārvalde”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284" w:rsidRDefault="00441619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vadītāja </w:t>
      </w:r>
      <w:proofErr w:type="spellStart"/>
      <w:r w:rsidR="00140284"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>E.Kleščinska</w:t>
      </w:r>
      <w:proofErr w:type="spellEnd"/>
    </w:p>
    <w:p w:rsidR="002D5AE9" w:rsidRDefault="002D5AE9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E9" w:rsidRPr="00140284" w:rsidRDefault="002D5AE9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284" w:rsidRPr="00140284" w:rsidRDefault="00140284" w:rsidP="0014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Nosūtīt:</w:t>
      </w:r>
      <w:r w:rsidRPr="00140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Finanšu departamentam, Kultūras pārvaldei</w:t>
      </w:r>
    </w:p>
    <w:p w:rsidR="00085A48" w:rsidRDefault="00441619">
      <w:r w:rsidRPr="00441619">
        <w:t xml:space="preserve">Publicēts: pašvaldības tīmekļvietnē </w:t>
      </w:r>
      <w:proofErr w:type="spellStart"/>
      <w:r w:rsidRPr="00441619">
        <w:t>www.daugavpils.lv</w:t>
      </w:r>
      <w:proofErr w:type="spellEnd"/>
    </w:p>
    <w:p w:rsidR="00140284" w:rsidRDefault="00140284"/>
    <w:p w:rsidR="00140284" w:rsidRDefault="00140284"/>
    <w:sectPr w:rsidR="00140284" w:rsidSect="005511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31"/>
    <w:rsid w:val="00085A48"/>
    <w:rsid w:val="00140284"/>
    <w:rsid w:val="00260780"/>
    <w:rsid w:val="002D5AE9"/>
    <w:rsid w:val="00441619"/>
    <w:rsid w:val="00551139"/>
    <w:rsid w:val="00934536"/>
    <w:rsid w:val="00AD1431"/>
    <w:rsid w:val="00B17748"/>
    <w:rsid w:val="00C57C37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9</cp:revision>
  <dcterms:created xsi:type="dcterms:W3CDTF">2023-07-13T07:46:00Z</dcterms:created>
  <dcterms:modified xsi:type="dcterms:W3CDTF">2023-07-14T08:38:00Z</dcterms:modified>
</cp:coreProperties>
</file>